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B90A55">
      <w:pPr>
        <w:ind w:firstLine="709"/>
        <w:jc w:val="center"/>
        <w:rPr>
          <w:sz w:val="28"/>
          <w:szCs w:val="28"/>
        </w:rPr>
      </w:pPr>
    </w:p>
    <w:p w:rsidR="00B90A55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05-0288-2401/2024</w:t>
      </w:r>
    </w:p>
    <w:p w:rsidR="00B90A55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прекращении производства по делу об административном правонарушении</w:t>
      </w:r>
    </w:p>
    <w:p w:rsidR="00B90A55">
      <w:pPr>
        <w:jc w:val="both"/>
        <w:rPr>
          <w:sz w:val="28"/>
          <w:szCs w:val="28"/>
        </w:rPr>
      </w:pPr>
    </w:p>
    <w:p w:rsidR="00B9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апреля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6277DC">
        <w:rPr>
          <w:rStyle w:val="cat-Addressgrp-0rplc-0"/>
          <w:sz w:val="28"/>
          <w:szCs w:val="28"/>
        </w:rPr>
        <w:t>г.Пыть-Ях</w:t>
      </w:r>
    </w:p>
    <w:p w:rsidR="00B90A55">
      <w:pPr>
        <w:ind w:firstLine="708"/>
        <w:jc w:val="both"/>
        <w:rPr>
          <w:sz w:val="28"/>
          <w:szCs w:val="28"/>
        </w:rPr>
      </w:pP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1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0rplc-3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4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</w:t>
      </w:r>
      <w:r>
        <w:rPr>
          <w:sz w:val="28"/>
          <w:szCs w:val="28"/>
        </w:rPr>
        <w:t xml:space="preserve">авонарушениях в отношении </w:t>
      </w:r>
    </w:p>
    <w:p w:rsidR="00B90A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Годжаева Саттара Акбер оглы, </w:t>
      </w:r>
      <w:r>
        <w:rPr>
          <w:rStyle w:val="cat-ExternalSystemDefinedgrp-22rplc-6"/>
          <w:sz w:val="28"/>
          <w:szCs w:val="28"/>
        </w:rPr>
        <w:t>...</w:t>
      </w:r>
      <w:r>
        <w:rPr>
          <w:rStyle w:val="cat-PassportDatagrp-19rplc-7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Р. Азербайджан, гражданина Российской Федерации, зарегистрированного и проживающего по адресу: Ханты-Мансийский автономный округ-Югра, </w:t>
      </w:r>
      <w:r>
        <w:rPr>
          <w:rStyle w:val="cat-Addressgrp-0rplc-9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 w:rsidR="006277DC">
        <w:rPr>
          <w:sz w:val="28"/>
          <w:szCs w:val="28"/>
        </w:rPr>
        <w:t>----</w:t>
      </w:r>
      <w:r>
        <w:rPr>
          <w:sz w:val="28"/>
          <w:szCs w:val="28"/>
        </w:rPr>
        <w:t>, водительское у</w:t>
      </w:r>
      <w:r>
        <w:rPr>
          <w:sz w:val="28"/>
          <w:szCs w:val="28"/>
        </w:rPr>
        <w:t xml:space="preserve">достоверение </w:t>
      </w:r>
      <w:r>
        <w:rPr>
          <w:rStyle w:val="cat-PhoneNumbergrp-21rplc-11"/>
          <w:sz w:val="28"/>
          <w:szCs w:val="28"/>
        </w:rPr>
        <w:t>телефон</w:t>
      </w:r>
      <w:r>
        <w:rPr>
          <w:sz w:val="28"/>
          <w:szCs w:val="28"/>
        </w:rPr>
        <w:t>,</w:t>
      </w:r>
    </w:p>
    <w:p w:rsidR="00B90A55">
      <w:pPr>
        <w:ind w:left="708"/>
        <w:jc w:val="both"/>
        <w:rPr>
          <w:sz w:val="28"/>
          <w:szCs w:val="28"/>
        </w:rPr>
      </w:pPr>
    </w:p>
    <w:p w:rsidR="00B90A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B90A55">
      <w:pPr>
        <w:jc w:val="both"/>
        <w:rPr>
          <w:sz w:val="28"/>
          <w:szCs w:val="28"/>
        </w:rPr>
      </w:pPr>
    </w:p>
    <w:p w:rsidR="00B90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Годжаев С.А.о., </w:t>
      </w:r>
      <w:r>
        <w:rPr>
          <w:rStyle w:val="cat-Dategrp-5rplc-13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 w:rsidR="006277DC">
        <w:rPr>
          <w:rStyle w:val="cat-Addressgrp-0rplc-14"/>
          <w:sz w:val="28"/>
          <w:szCs w:val="28"/>
        </w:rPr>
        <w:t>----</w:t>
      </w:r>
      <w:r>
        <w:rPr>
          <w:sz w:val="28"/>
          <w:szCs w:val="28"/>
        </w:rPr>
        <w:t xml:space="preserve">, в установленный срок не оплатил административный штраф в размере </w:t>
      </w:r>
      <w:r>
        <w:rPr>
          <w:rStyle w:val="cat-Sumgrp-18rplc-16"/>
          <w:sz w:val="28"/>
          <w:szCs w:val="28"/>
        </w:rPr>
        <w:t>сумма</w:t>
      </w:r>
      <w:r>
        <w:rPr>
          <w:sz w:val="28"/>
          <w:szCs w:val="28"/>
        </w:rPr>
        <w:t>, назначенный постановлением № </w:t>
      </w:r>
      <w:r w:rsidR="006277DC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6rplc-17"/>
          <w:sz w:val="28"/>
          <w:szCs w:val="28"/>
        </w:rPr>
        <w:t>дата</w:t>
      </w:r>
      <w:r>
        <w:rPr>
          <w:sz w:val="28"/>
          <w:szCs w:val="28"/>
        </w:rPr>
        <w:t xml:space="preserve"> по делу</w:t>
      </w:r>
      <w:r>
        <w:rPr>
          <w:sz w:val="28"/>
          <w:szCs w:val="28"/>
        </w:rPr>
        <w:t xml:space="preserve"> об административном правонарушении, предусмотренном ч. 2 ст. 12.9 КоАП РФ, вступившим в законную силу </w:t>
      </w:r>
      <w:r>
        <w:rPr>
          <w:rStyle w:val="cat-Dategrp-7rplc-18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судебное заседание Годжаев С.А.о. не явился, о дате, времен</w:t>
      </w:r>
      <w:r>
        <w:rPr>
          <w:sz w:val="28"/>
          <w:szCs w:val="28"/>
        </w:rPr>
        <w:t>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2 ст. 25.1 КоАП РФ, суд считает возможным рассмотреть дело в отсутствие лица, в отношении которог</w:t>
      </w:r>
      <w:r>
        <w:rPr>
          <w:sz w:val="28"/>
          <w:szCs w:val="28"/>
        </w:rPr>
        <w:t xml:space="preserve">о ведется производство по делу об административном правонарушении.   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</w:t>
      </w:r>
      <w:r>
        <w:rPr>
          <w:sz w:val="28"/>
          <w:szCs w:val="28"/>
        </w:rPr>
        <w:t>равным и наказуемым признается неуплата административного штрафа в срок, предусмотренный данным Кодексом.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</w:t>
      </w:r>
      <w:r>
        <w:rPr>
          <w:sz w:val="28"/>
          <w:szCs w:val="28"/>
        </w:rPr>
        <w:t xml:space="preserve">змере лицом, привлеченным к административной ответственности, не позднее шестидесяти дней со дня вступления </w:t>
      </w:r>
      <w:r>
        <w:rPr>
          <w:sz w:val="28"/>
          <w:szCs w:val="28"/>
        </w:rPr>
        <w:t>постановления о наложении административного штрафа в законную силу, за исключением случая, предусмотренного ч. 1.1 или 1.3 данной статьи, либо со дн</w:t>
      </w:r>
      <w:r>
        <w:rPr>
          <w:sz w:val="28"/>
          <w:szCs w:val="28"/>
        </w:rPr>
        <w:t>я истечения срока отсрочки или срока рассрочки, предусмотренных ст. 31.5 указанного Кодекса.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вина</w:t>
      </w:r>
      <w:r>
        <w:t xml:space="preserve"> </w:t>
      </w:r>
      <w:r>
        <w:rPr>
          <w:sz w:val="28"/>
          <w:szCs w:val="28"/>
        </w:rPr>
        <w:t>Годжаева С.А.о. в его совершении подтверждаются совокупностью исследованных в судебном заседании доказательств: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sz w:val="28"/>
          <w:szCs w:val="28"/>
        </w:rPr>
        <w:t>ротоколом об административном правонарушении № </w:t>
      </w:r>
      <w:r w:rsidR="006277DC">
        <w:rPr>
          <w:sz w:val="28"/>
          <w:szCs w:val="28"/>
        </w:rPr>
        <w:t>----</w:t>
      </w:r>
      <w:r>
        <w:rPr>
          <w:sz w:val="28"/>
          <w:szCs w:val="28"/>
        </w:rPr>
        <w:t xml:space="preserve">от </w:t>
      </w:r>
      <w:r>
        <w:rPr>
          <w:rStyle w:val="cat-Dategrp-8rplc-21"/>
          <w:sz w:val="28"/>
          <w:szCs w:val="28"/>
        </w:rPr>
        <w:t>дата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</w:t>
      </w:r>
      <w:r>
        <w:rPr>
          <w:sz w:val="28"/>
          <w:szCs w:val="28"/>
        </w:rPr>
        <w:t xml:space="preserve"> правонарушения;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6277DC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6rplc-22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>
        <w:rPr>
          <w:rStyle w:val="cat-Dategrp-7rplc-23"/>
          <w:sz w:val="28"/>
          <w:szCs w:val="28"/>
        </w:rPr>
        <w:t>дата</w:t>
      </w:r>
      <w:r>
        <w:rPr>
          <w:sz w:val="28"/>
          <w:szCs w:val="28"/>
        </w:rPr>
        <w:t>, которым</w:t>
      </w:r>
      <w:r>
        <w:t xml:space="preserve"> </w:t>
      </w:r>
      <w:r>
        <w:rPr>
          <w:sz w:val="28"/>
          <w:szCs w:val="28"/>
        </w:rPr>
        <w:t xml:space="preserve">Годжаев С.А.о.  </w:t>
      </w:r>
      <w:r>
        <w:rPr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>
        <w:rPr>
          <w:rStyle w:val="cat-Sumgrp-18rplc-25"/>
          <w:sz w:val="28"/>
          <w:szCs w:val="28"/>
        </w:rPr>
        <w:t>сумма</w:t>
      </w:r>
      <w:r>
        <w:rPr>
          <w:sz w:val="28"/>
          <w:szCs w:val="28"/>
        </w:rPr>
        <w:t>;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ГИС ГМП, из которых следует, что штраф уплачен </w:t>
      </w:r>
      <w:r>
        <w:rPr>
          <w:rStyle w:val="cat-Dategrp-9rplc-26"/>
          <w:sz w:val="28"/>
          <w:szCs w:val="28"/>
        </w:rPr>
        <w:t>дата</w:t>
      </w:r>
      <w:r>
        <w:rPr>
          <w:sz w:val="28"/>
          <w:szCs w:val="28"/>
        </w:rPr>
        <w:t>;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средства;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операций с водительским удостоверением, из котор</w:t>
      </w:r>
      <w:r>
        <w:rPr>
          <w:sz w:val="28"/>
          <w:szCs w:val="28"/>
        </w:rPr>
        <w:t xml:space="preserve">ого следует, что Годжаеву С.А.о. выдано водительское удостоверение </w:t>
      </w:r>
      <w:r>
        <w:rPr>
          <w:rStyle w:val="cat-PhoneNumbergrp-21rplc-28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инспектора по ИАЗ ЦАФАП в ОДД ГИБДД УМВД России по ХМАО-Югре, из которой следует, что согласно условиям Контракта № </w:t>
      </w:r>
      <w:r w:rsidR="006277DC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10rplc-29"/>
          <w:sz w:val="28"/>
          <w:szCs w:val="28"/>
        </w:rPr>
        <w:t>дата</w:t>
      </w:r>
      <w:r>
        <w:rPr>
          <w:sz w:val="28"/>
          <w:szCs w:val="28"/>
        </w:rPr>
        <w:t xml:space="preserve"> на оказание услуг по предпочтовой п</w:t>
      </w:r>
      <w:r>
        <w:rPr>
          <w:sz w:val="28"/>
          <w:szCs w:val="28"/>
        </w:rPr>
        <w:t>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</w:t>
      </w:r>
      <w:r>
        <w:rPr>
          <w:sz w:val="28"/>
          <w:szCs w:val="28"/>
        </w:rPr>
        <w:t xml:space="preserve">тва связи и массовых коммуникаций РФ № 234 от </w:t>
      </w:r>
      <w:r>
        <w:rPr>
          <w:rStyle w:val="cat-Dategrp-11rplc-30"/>
          <w:sz w:val="28"/>
          <w:szCs w:val="28"/>
        </w:rPr>
        <w:t>дата</w:t>
      </w:r>
      <w:r>
        <w:rPr>
          <w:sz w:val="28"/>
          <w:szCs w:val="28"/>
        </w:rPr>
        <w:t>, возврат конвертов производится только по заявлению заказчика по необходимости.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</w:t>
      </w:r>
      <w:r>
        <w:rPr>
          <w:sz w:val="28"/>
          <w:szCs w:val="28"/>
        </w:rPr>
        <w:t>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</w:t>
      </w:r>
      <w:r>
        <w:t xml:space="preserve"> </w:t>
      </w:r>
      <w:r>
        <w:rPr>
          <w:sz w:val="28"/>
          <w:szCs w:val="28"/>
        </w:rPr>
        <w:t>Годжаевым С.А.о. в установленный законом срок не имеется.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</w:t>
      </w:r>
      <w:r>
        <w:rPr>
          <w:sz w:val="28"/>
          <w:szCs w:val="28"/>
        </w:rPr>
        <w:t>вления о назначении административного наказания в виде административного штрафа по указанному выше постановлению</w:t>
      </w:r>
      <w:r>
        <w:t xml:space="preserve"> </w:t>
      </w:r>
      <w:r>
        <w:rPr>
          <w:sz w:val="28"/>
          <w:szCs w:val="28"/>
        </w:rPr>
        <w:t>Годжаеву С.А.о.,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 xml:space="preserve">Годжаева С.А.о.  установленной и квалифицирует его действия по ч. 1 ст. 20.25 Кодекса </w:t>
      </w:r>
      <w:r>
        <w:rPr>
          <w:sz w:val="28"/>
          <w:szCs w:val="28"/>
        </w:rPr>
        <w:t xml:space="preserve">Российской Федерации об административных правонарушениях – неуплата административного штрафа в срок, предусмотренный </w:t>
      </w:r>
      <w:r>
        <w:rPr>
          <w:sz w:val="28"/>
          <w:szCs w:val="28"/>
        </w:rPr>
        <w:t xml:space="preserve">данным Кодексом. 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срока, до составления рассматриваемого протокола.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3.1 КоАП РФ целью административного наказа</w:t>
      </w:r>
      <w:r>
        <w:rPr>
          <w:sz w:val="28"/>
          <w:szCs w:val="28"/>
        </w:rPr>
        <w:t>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</w:t>
      </w:r>
      <w:r>
        <w:rPr>
          <w:sz w:val="28"/>
          <w:szCs w:val="28"/>
        </w:rPr>
        <w:t>аведливости наказания и его соразмерности совершенному правонарушению.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</w:t>
      </w:r>
      <w:r>
        <w:rPr>
          <w:sz w:val="28"/>
          <w:szCs w:val="28"/>
        </w:rPr>
        <w:t xml:space="preserve">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</w:t>
      </w:r>
      <w:r>
        <w:rPr>
          <w:sz w:val="28"/>
          <w:szCs w:val="28"/>
        </w:rPr>
        <w:t>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</w:t>
      </w:r>
      <w:r>
        <w:rPr>
          <w:sz w:val="28"/>
          <w:szCs w:val="28"/>
        </w:rPr>
        <w:t>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2</w:t>
      </w:r>
      <w:r>
        <w:rPr>
          <w:sz w:val="28"/>
          <w:szCs w:val="28"/>
        </w:rPr>
        <w:t xml:space="preserve"> пункта 21 постановления Пленума Верховного Суда Российской Федерации от </w:t>
      </w:r>
      <w:r>
        <w:rPr>
          <w:rStyle w:val="cat-Dategrp-12rplc-34"/>
          <w:sz w:val="28"/>
          <w:szCs w:val="28"/>
        </w:rPr>
        <w:t>дата</w:t>
      </w:r>
      <w:r>
        <w:rPr>
          <w:sz w:val="28"/>
          <w:szCs w:val="28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</w:t>
      </w:r>
      <w:r>
        <w:rPr>
          <w:sz w:val="28"/>
          <w:szCs w:val="28"/>
        </w:rPr>
        <w:t>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</w:t>
      </w:r>
      <w:r>
        <w:rPr>
          <w:sz w:val="28"/>
          <w:szCs w:val="28"/>
        </w:rPr>
        <w:t>м, о чем должно быть указано в постановлении о прекращении производства по делу.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</w:t>
      </w:r>
      <w:r>
        <w:rPr>
          <w:sz w:val="28"/>
          <w:szCs w:val="28"/>
        </w:rPr>
        <w:t xml:space="preserve">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установлено, что штраф, наложенный указанным выш</w:t>
      </w:r>
      <w:r>
        <w:rPr>
          <w:sz w:val="28"/>
          <w:szCs w:val="28"/>
        </w:rPr>
        <w:t xml:space="preserve">е постановлением уплачен </w:t>
      </w:r>
      <w:r>
        <w:rPr>
          <w:rStyle w:val="cat-Dategrp-9rplc-35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обстоятельства свидетельствуют о том, что совершенное Годжаевым С.А.о. деяние, хотя формально и содержит признаки состава административного правонарушения, но с учетом его характера, роли правонарушителя, отс</w:t>
      </w:r>
      <w:r>
        <w:rPr>
          <w:sz w:val="28"/>
          <w:szCs w:val="28"/>
        </w:rPr>
        <w:t>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</w:t>
      </w:r>
      <w:r>
        <w:rPr>
          <w:sz w:val="28"/>
          <w:szCs w:val="28"/>
        </w:rPr>
        <w:t xml:space="preserve"> основании ст. 2.9 КоАП РФ.</w:t>
      </w: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B90A55">
      <w:pPr>
        <w:ind w:firstLine="708"/>
        <w:jc w:val="center"/>
        <w:rPr>
          <w:sz w:val="28"/>
          <w:szCs w:val="28"/>
        </w:rPr>
      </w:pPr>
    </w:p>
    <w:p w:rsidR="00B90A55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B90A55">
      <w:pPr>
        <w:ind w:firstLine="708"/>
        <w:jc w:val="both"/>
        <w:rPr>
          <w:sz w:val="28"/>
          <w:szCs w:val="28"/>
        </w:rPr>
      </w:pPr>
    </w:p>
    <w:p w:rsidR="00B9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делу об административном правонарушении в отношении</w:t>
      </w:r>
      <w:r>
        <w:t xml:space="preserve"> </w:t>
      </w:r>
      <w:r>
        <w:rPr>
          <w:sz w:val="28"/>
          <w:szCs w:val="28"/>
        </w:rPr>
        <w:t>Годжаева Саттара Акбер оглы, пр</w:t>
      </w:r>
      <w:r>
        <w:rPr>
          <w:sz w:val="28"/>
          <w:szCs w:val="28"/>
        </w:rPr>
        <w:t xml:space="preserve">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B90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и </w:t>
      </w:r>
      <w:r>
        <w:rPr>
          <w:sz w:val="28"/>
          <w:szCs w:val="28"/>
        </w:rPr>
        <w:t xml:space="preserve">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B90A55">
      <w:pPr>
        <w:ind w:firstLine="708"/>
        <w:jc w:val="both"/>
        <w:rPr>
          <w:sz w:val="28"/>
          <w:szCs w:val="28"/>
        </w:rPr>
      </w:pPr>
    </w:p>
    <w:p w:rsidR="00B90A55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140A8A">
        <w:rPr>
          <w:sz w:val="28"/>
          <w:szCs w:val="28"/>
        </w:rPr>
        <w:tab/>
        <w:t xml:space="preserve">                Е.И. Костарева </w:t>
      </w:r>
    </w:p>
    <w:p w:rsidR="00B90A55">
      <w:pPr>
        <w:rPr>
          <w:sz w:val="28"/>
          <w:szCs w:val="28"/>
        </w:rPr>
      </w:pPr>
    </w:p>
    <w:p w:rsidR="00B90A55">
      <w:pPr>
        <w:ind w:firstLine="708"/>
        <w:jc w:val="both"/>
        <w:rPr>
          <w:sz w:val="27"/>
          <w:szCs w:val="27"/>
        </w:rPr>
      </w:pPr>
    </w:p>
    <w:p w:rsidR="00B90A55">
      <w:pPr>
        <w:ind w:firstLine="708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3277166"/>
      <w:placeholder>
        <w:docPart w:val="DefaultPlaceholder_22675703"/>
      </w:placeholder>
      <w:richText/>
    </w:sdtPr>
    <w:sdtContent>
      <w:p w:rsidR="00B90A55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DC">
          <w:rPr>
            <w:noProof/>
          </w:rPr>
          <w:t>3</w:t>
        </w:r>
        <w:r>
          <w:fldChar w:fldCharType="end"/>
        </w:r>
      </w:p>
    </w:sdtContent>
  </w:sdt>
  <w:p w:rsidR="00B90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55"/>
    <w:rsid w:val="00140A8A"/>
    <w:rsid w:val="006277DC"/>
    <w:rsid w:val="008C31E7"/>
    <w:rsid w:val="00B90A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2389E2-0106-4D02-BDE8-C0E2CCB2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1">
    <w:name w:val="cat-Address grp-1 rplc-1"/>
    <w:basedOn w:val="DefaultParagraphFont"/>
  </w:style>
  <w:style w:type="character" w:customStyle="1" w:styleId="cat-PhoneNumbergrp-20rplc-3">
    <w:name w:val="cat-PhoneNumber grp-20 rplc-3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Addressgrp-0rplc-9">
    <w:name w:val="cat-Address grp-0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honeNumbergrp-21rplc-11">
    <w:name w:val="cat-PhoneNumber grp-21 rplc-11"/>
    <w:basedOn w:val="DefaultParagraphFont"/>
  </w:style>
  <w:style w:type="character" w:customStyle="1" w:styleId="cat-Dategrp-5rplc-13">
    <w:name w:val="cat-Date grp-5 rplc-13"/>
    <w:basedOn w:val="DefaultParagraphFont"/>
  </w:style>
  <w:style w:type="character" w:customStyle="1" w:styleId="cat-Addressgrp-0rplc-14">
    <w:name w:val="cat-Address grp-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PhoneNumbergrp-21rplc-28">
    <w:name w:val="cat-PhoneNumber grp-21 rplc-28"/>
    <w:basedOn w:val="DefaultParagraphFont"/>
  </w:style>
  <w:style w:type="character" w:customStyle="1" w:styleId="cat-Dategrp-10rplc-29">
    <w:name w:val="cat-Date grp-10 rplc-29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Dategrp-12rplc-34">
    <w:name w:val="cat-Date grp-12 rplc-34"/>
    <w:basedOn w:val="DefaultParagraphFont"/>
  </w:style>
  <w:style w:type="character" w:customStyle="1" w:styleId="cat-Dategrp-9rplc-35">
    <w:name w:val="cat-Date grp-9 rplc-35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3538-8FB9-4E64-8782-3E2CEF312364}"/>
      </w:docPartPr>
      <w:docPartBody>
        <w:p w:rsidR="008C31E7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C31E7"/>
    <w:rsid w:val="001A6CD5"/>
    <w:rsid w:val="008C31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